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需提交材料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压缩文件夹中贵公司所参与论证项目包中</w:t>
      </w:r>
      <w:r>
        <w:rPr>
          <w:rFonts w:hint="eastAsia"/>
          <w:b/>
          <w:bCs/>
          <w:sz w:val="32"/>
          <w:szCs w:val="40"/>
          <w:lang w:val="en-US" w:eastAsia="zh-CN"/>
        </w:rPr>
        <w:t>每项</w:t>
      </w:r>
      <w:r>
        <w:rPr>
          <w:rFonts w:hint="eastAsia"/>
          <w:sz w:val="32"/>
          <w:szCs w:val="40"/>
          <w:lang w:val="en-US" w:eastAsia="zh-CN"/>
        </w:rPr>
        <w:t>设备单独一份word文件，详细列出具体品牌、型号、首次注册时间、技术参数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、联系人姓名、联系电话，word文件名称为：**品牌**型号**设备技术参数。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公司相关资质材料扫描件，文件名称为：**公司资质。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准备预投设备的介绍资料和PPT，论证会现场每家讲解时间约15分钟，专家交流约10分钟。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准备两份纸质版材料，务必与word 文件相同。两份纸质版材料与十份报名表（附件3），现场论证时提交。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部分论证设备需提供样品者，以电话通知为准。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2980"/>
    <w:multiLevelType w:val="singleLevel"/>
    <w:tmpl w:val="58BA2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5878"/>
    <w:rsid w:val="1FA62499"/>
    <w:rsid w:val="281E39AA"/>
    <w:rsid w:val="2F713571"/>
    <w:rsid w:val="35954869"/>
    <w:rsid w:val="6AE52FAB"/>
    <w:rsid w:val="790C41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2017-03-08T01:45:56Z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