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rPr>
      </w:pPr>
      <w:r>
        <w:rPr>
          <w:rFonts w:hint="eastAsia" w:ascii="方正小标宋简体" w:hAnsi="方正小标宋简体" w:eastAsia="方正小标宋简体" w:cs="方正小标宋简体"/>
          <w:b w:val="0"/>
          <w:bCs/>
          <w:sz w:val="44"/>
          <w:szCs w:val="44"/>
        </w:rPr>
        <w:t>中医全科医师规范化培训委托培养协议书</w:t>
      </w:r>
    </w:p>
    <w:p>
      <w:pPr>
        <w:ind w:firstLine="600" w:firstLineChars="200"/>
        <w:rPr>
          <w:sz w:val="30"/>
          <w:szCs w:val="30"/>
        </w:rPr>
      </w:pPr>
    </w:p>
    <w:p>
      <w:pPr>
        <w:spacing w:beforeLines="50"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甲方：</w:t>
      </w:r>
      <w:r>
        <w:rPr>
          <w:rFonts w:hint="eastAsia" w:ascii="楷体" w:hAnsi="楷体" w:eastAsia="楷体"/>
          <w:b/>
          <w:sz w:val="32"/>
          <w:szCs w:val="32"/>
          <w:lang w:eastAsia="zh-CN"/>
        </w:rPr>
        <w:t>济宁市中医院</w:t>
      </w:r>
      <w:r>
        <w:rPr>
          <w:rFonts w:hint="eastAsia" w:asciiTheme="majorEastAsia" w:hAnsiTheme="majorEastAsia" w:eastAsiaTheme="majorEastAsia"/>
          <w:sz w:val="30"/>
          <w:szCs w:val="30"/>
        </w:rPr>
        <w:t xml:space="preserve">   </w:t>
      </w:r>
    </w:p>
    <w:p>
      <w:pPr>
        <w:spacing w:beforeLines="50" w:afterLines="50"/>
        <w:ind w:firstLine="600" w:firstLineChars="200"/>
        <w:rPr>
          <w:rFonts w:hint="eastAsia" w:asciiTheme="majorEastAsia" w:hAnsiTheme="majorEastAsia" w:eastAsiaTheme="majorEastAsia"/>
          <w:sz w:val="30"/>
          <w:szCs w:val="30"/>
          <w:lang w:eastAsia="zh-CN"/>
        </w:rPr>
      </w:pPr>
      <w:r>
        <w:rPr>
          <w:rFonts w:hint="eastAsia" w:asciiTheme="majorEastAsia" w:hAnsiTheme="majorEastAsia" w:eastAsiaTheme="majorEastAsia"/>
          <w:sz w:val="30"/>
          <w:szCs w:val="30"/>
        </w:rPr>
        <w:t xml:space="preserve">乙方：                           </w:t>
      </w:r>
      <w:r>
        <w:rPr>
          <w:rFonts w:hint="eastAsia" w:asciiTheme="majorEastAsia" w:hAnsiTheme="majorEastAsia" w:eastAsiaTheme="majorEastAsia"/>
          <w:sz w:val="30"/>
          <w:szCs w:val="30"/>
          <w:lang w:eastAsia="zh-CN"/>
        </w:rPr>
        <w:t>（单位</w:t>
      </w:r>
      <w:bookmarkStart w:id="0" w:name="_GoBack"/>
      <w:bookmarkEnd w:id="0"/>
      <w:r>
        <w:rPr>
          <w:rFonts w:hint="eastAsia" w:asciiTheme="majorEastAsia" w:hAnsiTheme="majorEastAsia" w:eastAsiaTheme="majorEastAsia"/>
          <w:sz w:val="30"/>
          <w:szCs w:val="30"/>
          <w:lang w:eastAsia="zh-CN"/>
        </w:rPr>
        <w:t>）</w:t>
      </w:r>
    </w:p>
    <w:p>
      <w:pPr>
        <w:spacing w:afterLines="50"/>
        <w:ind w:firstLine="600" w:firstLineChars="200"/>
        <w:rPr>
          <w:rFonts w:asciiTheme="majorEastAsia" w:hAnsiTheme="majorEastAsia" w:eastAsiaTheme="majorEastAsia"/>
          <w:sz w:val="30"/>
          <w:szCs w:val="30"/>
          <w:u w:val="single"/>
        </w:rPr>
      </w:pPr>
      <w:r>
        <w:rPr>
          <w:rFonts w:hint="eastAsia" w:asciiTheme="majorEastAsia" w:hAnsiTheme="majorEastAsia" w:eastAsiaTheme="majorEastAsia"/>
          <w:sz w:val="30"/>
          <w:szCs w:val="30"/>
        </w:rPr>
        <w:t>依据国家、省</w:t>
      </w:r>
      <w:r>
        <w:rPr>
          <w:rFonts w:hint="eastAsia" w:asciiTheme="majorEastAsia" w:hAnsiTheme="majorEastAsia" w:eastAsiaTheme="majorEastAsia"/>
          <w:sz w:val="30"/>
          <w:szCs w:val="30"/>
          <w:lang w:eastAsia="zh-CN"/>
        </w:rPr>
        <w:t>卫健委</w:t>
      </w:r>
      <w:r>
        <w:rPr>
          <w:rFonts w:hint="eastAsia" w:asciiTheme="majorEastAsia" w:hAnsiTheme="majorEastAsia" w:eastAsiaTheme="majorEastAsia"/>
          <w:sz w:val="30"/>
          <w:szCs w:val="30"/>
        </w:rPr>
        <w:t>有关全科医生规范化培训试点工作要求，加强与规范临床医师的培养，逐步实现全科医生规范化培训与国际先进水平接轨，经双方协商，甲方同意接收乙方委托培养</w:t>
      </w:r>
      <w:r>
        <w:rPr>
          <w:rFonts w:hint="eastAsia" w:asciiTheme="majorEastAsia" w:hAnsiTheme="majorEastAsia" w:eastAsiaTheme="majorEastAsia"/>
          <w:sz w:val="30"/>
          <w:szCs w:val="30"/>
          <w:u w:val="single"/>
        </w:rPr>
        <w:t xml:space="preserve">   </w:t>
      </w:r>
    </w:p>
    <w:p>
      <w:pPr>
        <w:spacing w:afterLines="50"/>
        <w:rPr>
          <w:rFonts w:asciiTheme="majorEastAsia" w:hAnsiTheme="majorEastAsia" w:eastAsiaTheme="majorEastAsia"/>
          <w:sz w:val="30"/>
          <w:szCs w:val="30"/>
          <w:u w:val="single"/>
        </w:rPr>
      </w:pPr>
      <w:r>
        <w:rPr>
          <w:rFonts w:hint="eastAsia" w:asciiTheme="majorEastAsia" w:hAnsiTheme="majorEastAsia" w:eastAsiaTheme="majorEastAsia"/>
          <w:sz w:val="30"/>
          <w:szCs w:val="30"/>
          <w:u w:val="single"/>
        </w:rPr>
        <w:t xml:space="preserve">            </w:t>
      </w:r>
      <w:r>
        <w:rPr>
          <w:rFonts w:hint="eastAsia" w:asciiTheme="majorEastAsia" w:hAnsiTheme="majorEastAsia" w:eastAsiaTheme="majorEastAsia"/>
          <w:sz w:val="30"/>
          <w:szCs w:val="30"/>
        </w:rPr>
        <w:t>（以下简称“委培”）在甲方进行中医全科医生规范化培训，培训期的相关事宜严格按照《国家、省</w:t>
      </w:r>
      <w:r>
        <w:rPr>
          <w:rFonts w:hint="eastAsia" w:asciiTheme="majorEastAsia" w:hAnsiTheme="majorEastAsia" w:eastAsiaTheme="majorEastAsia"/>
          <w:sz w:val="30"/>
          <w:szCs w:val="30"/>
          <w:lang w:eastAsia="zh-CN"/>
        </w:rPr>
        <w:t>卫健委</w:t>
      </w:r>
      <w:r>
        <w:rPr>
          <w:rFonts w:hint="eastAsia" w:asciiTheme="majorEastAsia" w:hAnsiTheme="majorEastAsia" w:eastAsiaTheme="majorEastAsia"/>
          <w:sz w:val="30"/>
          <w:szCs w:val="30"/>
        </w:rPr>
        <w:t>有关全科医生规范化培训试点工作要求》及《</w:t>
      </w:r>
      <w:r>
        <w:rPr>
          <w:rFonts w:hint="eastAsia" w:asciiTheme="majorEastAsia" w:hAnsiTheme="majorEastAsia" w:eastAsiaTheme="majorEastAsia"/>
          <w:sz w:val="30"/>
          <w:szCs w:val="30"/>
          <w:lang w:eastAsia="zh-CN"/>
        </w:rPr>
        <w:t>济宁市中</w:t>
      </w:r>
      <w:r>
        <w:rPr>
          <w:rFonts w:hint="eastAsia" w:asciiTheme="majorEastAsia" w:hAnsiTheme="majorEastAsia" w:eastAsiaTheme="majorEastAsia"/>
          <w:sz w:val="30"/>
          <w:szCs w:val="30"/>
        </w:rPr>
        <w:t>医院中医全科医生规范化培训管理办法》有关规定执行和管理。为保证培训质量，明确双方在培训期间的权利和义务，在双方自愿的基础上达成如下协议：</w:t>
      </w:r>
    </w:p>
    <w:p>
      <w:pPr>
        <w:spacing w:afterLines="50"/>
        <w:ind w:firstLine="602" w:firstLineChars="200"/>
        <w:rPr>
          <w:rFonts w:asciiTheme="majorEastAsia" w:hAnsiTheme="majorEastAsia" w:eastAsiaTheme="majorEastAsia"/>
          <w:b/>
          <w:sz w:val="30"/>
          <w:szCs w:val="30"/>
        </w:rPr>
      </w:pPr>
      <w:r>
        <w:rPr>
          <w:rFonts w:hint="eastAsia" w:asciiTheme="majorEastAsia" w:hAnsiTheme="majorEastAsia" w:eastAsiaTheme="majorEastAsia"/>
          <w:b/>
          <w:sz w:val="30"/>
          <w:szCs w:val="30"/>
        </w:rPr>
        <w:t>一、甲方权利与义务</w:t>
      </w: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1、甲方如实向乙方介绍本院临床全科医生规范化培训计划、安排、考核等相关规定和要求。</w:t>
      </w: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2、甲方加强对乙方委培学员的政治思想教育、法律法规常识培训，按照国家、省</w:t>
      </w:r>
      <w:r>
        <w:rPr>
          <w:rFonts w:hint="eastAsia" w:asciiTheme="majorEastAsia" w:hAnsiTheme="majorEastAsia" w:eastAsiaTheme="majorEastAsia"/>
          <w:sz w:val="30"/>
          <w:szCs w:val="30"/>
          <w:lang w:eastAsia="zh-CN"/>
        </w:rPr>
        <w:t>卫健委</w:t>
      </w:r>
      <w:r>
        <w:rPr>
          <w:rFonts w:hint="eastAsia" w:asciiTheme="majorEastAsia" w:hAnsiTheme="majorEastAsia" w:eastAsiaTheme="majorEastAsia"/>
          <w:sz w:val="30"/>
          <w:szCs w:val="30"/>
        </w:rPr>
        <w:t>中医全科医生规范化培训范化培训标准要求，将其纳入所在培训基地统一管理，规范培训、严格考核，使乙方委培学员达到全科医生规范化培训的合格要求。</w:t>
      </w: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3、甲方应有具体分管或负责的部门，负责对乙方委培学员的培训工作进行检查、督导、考核，及时做好学员动态反馈。</w:t>
      </w: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4、甲方有权对违纪和不服从管理的委培学员进行相应处分，屡教不改者退回原单位，同时报卫生行政主管部门备案。</w:t>
      </w: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6、对完成规定项目培训的学员，甲方负责组织学员参加全省统一的结业考核；并为考试合格者申请颁发培训合格证书。</w:t>
      </w: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7、根据国家、省有关法律法规、相应配套的政策与管理制度，甲方有权对培训内容、实施办法及协议内容做出相应调整。</w:t>
      </w:r>
    </w:p>
    <w:p>
      <w:pPr>
        <w:spacing w:afterLines="50"/>
        <w:ind w:firstLine="602" w:firstLineChars="200"/>
        <w:rPr>
          <w:rFonts w:asciiTheme="majorEastAsia" w:hAnsiTheme="majorEastAsia" w:eastAsiaTheme="majorEastAsia"/>
          <w:b/>
          <w:sz w:val="30"/>
          <w:szCs w:val="30"/>
        </w:rPr>
      </w:pPr>
      <w:r>
        <w:rPr>
          <w:rFonts w:hint="eastAsia" w:asciiTheme="majorEastAsia" w:hAnsiTheme="majorEastAsia" w:eastAsiaTheme="majorEastAsia"/>
          <w:b/>
          <w:sz w:val="30"/>
          <w:szCs w:val="30"/>
        </w:rPr>
        <w:t>二、乙方的权利与义务</w:t>
      </w: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1、乙方在送培前应提前30日将拟送培人员计划报送甲方，协助甲方做好本单位全科医生规范化培训招生工作。</w:t>
      </w: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2、凡乙方委托甲方培养的学员均以单位人身份到甲方参加中医全科医生规范化培训，并保证如实向甲方提供个人信息与相关资料。</w:t>
      </w: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3、乙方负责对委培学员的资格进行初审，帮助本单位送培学员做好网上报名工作，并保证其在培训期间严格遵守国家的各项法律法规和甲方的各项规章制度，服从甲方统一管理、培训及工作安排，认真履行职责，完成培训和工作任务。</w:t>
      </w: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4、乙方应有相应的制度或举措保障本单位委培学员的培训率，除因不可抗力等正当事由以外，不得中途擅自退出或终止培训，如乙方委培学员在培训期间出现弄虚作假，擅自缩短培训时间等违规行为，乙方应及时给予处理和教育</w:t>
      </w:r>
      <w:r>
        <w:rPr>
          <w:rFonts w:hint="eastAsia" w:asciiTheme="majorEastAsia" w:hAnsiTheme="majorEastAsia" w:eastAsiaTheme="majorEastAsia"/>
          <w:sz w:val="30"/>
          <w:szCs w:val="30"/>
          <w:lang w:eastAsia="zh-CN"/>
        </w:rPr>
        <w:t>，甲方保留追回其之前发放的规培补助及给予相应惩罚措施的权利</w:t>
      </w:r>
      <w:r>
        <w:rPr>
          <w:rFonts w:hint="eastAsia" w:asciiTheme="majorEastAsia" w:hAnsiTheme="majorEastAsia" w:eastAsiaTheme="majorEastAsia"/>
          <w:sz w:val="30"/>
          <w:szCs w:val="30"/>
        </w:rPr>
        <w:t>。</w:t>
      </w: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5、乙方委培学员因不可抗力等事由需终止培训的（不能完成正常工作和培训任务，或严重违反甲方规章制度，或因健康问题不适合继续培训等），乙方审批同意后，须提前30天以书面形式公函告之甲方，并协助甲方做好终止培训工作。</w:t>
      </w: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6、培训期间，乙方委培学员的工资待遇、相关保险等由乙方负责。</w:t>
      </w: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7、培训结束时，乙方委培学员经考核合格，可获得中医全科医生规范化培训合格证书。</w:t>
      </w:r>
    </w:p>
    <w:p>
      <w:pPr>
        <w:spacing w:afterLines="50"/>
        <w:ind w:firstLine="602" w:firstLineChars="200"/>
        <w:rPr>
          <w:rFonts w:asciiTheme="majorEastAsia" w:hAnsiTheme="majorEastAsia" w:eastAsiaTheme="majorEastAsia"/>
          <w:b/>
          <w:sz w:val="30"/>
          <w:szCs w:val="30"/>
        </w:rPr>
      </w:pPr>
      <w:r>
        <w:rPr>
          <w:rFonts w:hint="eastAsia" w:asciiTheme="majorEastAsia" w:hAnsiTheme="majorEastAsia" w:eastAsiaTheme="majorEastAsia"/>
          <w:b/>
          <w:sz w:val="30"/>
          <w:szCs w:val="30"/>
        </w:rPr>
        <w:t>三、双方的特殊约定</w:t>
      </w: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1、乙方委培学员在培训期间，除工作时间以外的安全由其个人负责。</w:t>
      </w: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2、乙方委培学员培训期间发生的责任赔付，按甲方全科医生的标准承担相应责任，该责任不因为培训的学员身份而免除。</w:t>
      </w:r>
    </w:p>
    <w:p>
      <w:pPr>
        <w:spacing w:afterLines="50"/>
        <w:ind w:firstLine="602" w:firstLineChars="200"/>
        <w:rPr>
          <w:rFonts w:asciiTheme="majorEastAsia" w:hAnsiTheme="majorEastAsia" w:eastAsiaTheme="majorEastAsia"/>
          <w:b/>
          <w:sz w:val="30"/>
          <w:szCs w:val="30"/>
        </w:rPr>
      </w:pPr>
      <w:r>
        <w:rPr>
          <w:rFonts w:hint="eastAsia" w:asciiTheme="majorEastAsia" w:hAnsiTheme="majorEastAsia" w:eastAsiaTheme="majorEastAsia"/>
          <w:b/>
          <w:sz w:val="30"/>
          <w:szCs w:val="30"/>
        </w:rPr>
        <w:t>四、其他事宜</w:t>
      </w: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1、协议双方必须认真遵守本协议约定，除约定事由外，一方不得随意变更或解除协议。</w:t>
      </w: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2、在执行过程中遇到问题或未尽事宜，双方应协商解决。</w:t>
      </w: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3、培训结束后，甲乙双方关系解除，终止本协议。</w:t>
      </w: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4、本协议有效期三年，自协议签订之日起生效，一式三份，甲乙双方各执一份，卫生行政主管部门备案一份。</w:t>
      </w:r>
    </w:p>
    <w:p>
      <w:pPr>
        <w:spacing w:afterLines="50"/>
        <w:ind w:firstLine="600" w:firstLineChars="200"/>
        <w:rPr>
          <w:rFonts w:asciiTheme="majorEastAsia" w:hAnsiTheme="majorEastAsia" w:eastAsiaTheme="majorEastAsia"/>
          <w:sz w:val="30"/>
          <w:szCs w:val="30"/>
        </w:rPr>
      </w:pPr>
    </w:p>
    <w:p>
      <w:pPr>
        <w:spacing w:afterLines="50"/>
        <w:ind w:firstLine="600" w:firstLineChars="200"/>
        <w:rPr>
          <w:rFonts w:asciiTheme="majorEastAsia" w:hAnsiTheme="majorEastAsia" w:eastAsiaTheme="majorEastAsia"/>
          <w:sz w:val="30"/>
          <w:szCs w:val="30"/>
        </w:rPr>
      </w:pPr>
    </w:p>
    <w:p>
      <w:pPr>
        <w:spacing w:afterLines="50"/>
        <w:rPr>
          <w:rFonts w:asciiTheme="majorEastAsia" w:hAnsiTheme="majorEastAsia" w:eastAsiaTheme="majorEastAsia"/>
          <w:sz w:val="30"/>
          <w:szCs w:val="30"/>
        </w:rPr>
      </w:pPr>
      <w:r>
        <w:rPr>
          <w:rFonts w:hint="eastAsia" w:asciiTheme="majorEastAsia" w:hAnsiTheme="majorEastAsia" w:eastAsiaTheme="majorEastAsia"/>
          <w:sz w:val="30"/>
          <w:szCs w:val="30"/>
        </w:rPr>
        <w:t>甲方代表（签字）：                  乙方代表（签字）：</w:t>
      </w:r>
    </w:p>
    <w:p>
      <w:pPr>
        <w:spacing w:afterLines="50"/>
        <w:ind w:firstLine="600" w:firstLineChars="200"/>
        <w:rPr>
          <w:rFonts w:asciiTheme="majorEastAsia" w:hAnsiTheme="majorEastAsia" w:eastAsiaTheme="majorEastAsia"/>
          <w:sz w:val="30"/>
          <w:szCs w:val="30"/>
        </w:rPr>
      </w:pP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（公章）                           （公章）</w:t>
      </w:r>
    </w:p>
    <w:p>
      <w:pPr>
        <w:spacing w:afterLines="50"/>
        <w:ind w:firstLine="600" w:firstLineChars="200"/>
        <w:rPr>
          <w:rFonts w:asciiTheme="majorEastAsia" w:hAnsiTheme="majorEastAsia" w:eastAsiaTheme="majorEastAsia"/>
          <w:sz w:val="30"/>
          <w:szCs w:val="30"/>
        </w:rPr>
      </w:pPr>
    </w:p>
    <w:p>
      <w:pPr>
        <w:spacing w:afterLines="50"/>
        <w:rPr>
          <w:rFonts w:asciiTheme="majorEastAsia" w:hAnsiTheme="majorEastAsia" w:eastAsiaTheme="majorEastAsia"/>
          <w:sz w:val="30"/>
          <w:szCs w:val="30"/>
        </w:rPr>
      </w:pPr>
      <w:r>
        <w:rPr>
          <w:rFonts w:hint="eastAsia" w:asciiTheme="majorEastAsia" w:hAnsiTheme="majorEastAsia" w:eastAsiaTheme="majorEastAsia"/>
          <w:sz w:val="30"/>
          <w:szCs w:val="30"/>
        </w:rPr>
        <w:t>签约日期：    年  月  日      签约日期：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0461A"/>
    <w:rsid w:val="00274692"/>
    <w:rsid w:val="0031700A"/>
    <w:rsid w:val="003F3771"/>
    <w:rsid w:val="0060461A"/>
    <w:rsid w:val="006D21B4"/>
    <w:rsid w:val="007F3B28"/>
    <w:rsid w:val="008D072B"/>
    <w:rsid w:val="009076B6"/>
    <w:rsid w:val="009337B4"/>
    <w:rsid w:val="00EA1AAC"/>
    <w:rsid w:val="00F47F5C"/>
    <w:rsid w:val="00FA7753"/>
    <w:rsid w:val="117E4C27"/>
    <w:rsid w:val="3523715A"/>
    <w:rsid w:val="47C912D9"/>
    <w:rsid w:val="67B670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AC8D2D-3E33-4528-A5A8-B363F54EFC7E}">
  <ds:schemaRefs/>
</ds:datastoreItem>
</file>

<file path=docProps/app.xml><?xml version="1.0" encoding="utf-8"?>
<Properties xmlns="http://schemas.openxmlformats.org/officeDocument/2006/extended-properties" xmlns:vt="http://schemas.openxmlformats.org/officeDocument/2006/docPropsVTypes">
  <Template>Normal.dotm</Template>
  <Pages>4</Pages>
  <Words>234</Words>
  <Characters>1335</Characters>
  <Lines>11</Lines>
  <Paragraphs>3</Paragraphs>
  <TotalTime>3</TotalTime>
  <ScaleCrop>false</ScaleCrop>
  <LinksUpToDate>false</LinksUpToDate>
  <CharactersWithSpaces>1566</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2016-09-12T01:15:00Z</dcterms:created>
  <dc:creator>Acer</dc:creator>
  <cp:lastModifiedBy>范子弈</cp:lastModifiedBy>
  <dcterms:modified xsi:type="dcterms:W3CDTF">2021-07-30T09:58:32Z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