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15D01A">
      <w:pPr>
        <w:spacing w:line="700" w:lineRule="exact"/>
        <w:jc w:val="center"/>
        <w:rPr>
          <w:rFonts w:ascii="方正小标宋简体" w:hAnsi="方正小标宋简体" w:eastAsia="方正小标宋简体" w:cs="方正小标宋简体"/>
          <w:b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color w:val="000000"/>
          <w:kern w:val="0"/>
          <w:sz w:val="44"/>
          <w:szCs w:val="44"/>
        </w:rPr>
        <w:t>承诺书</w:t>
      </w:r>
    </w:p>
    <w:p w14:paraId="27F71618">
      <w:pPr>
        <w:autoSpaceDE w:val="0"/>
        <w:autoSpaceDN w:val="0"/>
        <w:adjustRightInd w:val="0"/>
        <w:spacing w:line="200" w:lineRule="exact"/>
        <w:jc w:val="left"/>
        <w:rPr>
          <w:rFonts w:ascii="Microsoft JhengHei" w:hAnsi="Times New Roman" w:eastAsia="Microsoft JhengHei" w:cs="Microsoft JhengHei"/>
          <w:kern w:val="0"/>
          <w:sz w:val="20"/>
          <w:szCs w:val="20"/>
        </w:rPr>
      </w:pPr>
    </w:p>
    <w:p w14:paraId="7823A6CA">
      <w:pPr>
        <w:autoSpaceDE w:val="0"/>
        <w:autoSpaceDN w:val="0"/>
        <w:adjustRightInd w:val="0"/>
        <w:spacing w:line="360" w:lineRule="auto"/>
        <w:ind w:right="-20" w:firstLine="560" w:firstLineChars="200"/>
        <w:jc w:val="left"/>
        <w:rPr>
          <w:rFonts w:ascii="仿宋" w:hAnsi="仿宋" w:eastAsia="仿宋" w:cs="Microsoft JhengHei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Microsoft JhengHei"/>
          <w:color w:val="333333"/>
          <w:kern w:val="0"/>
          <w:sz w:val="28"/>
          <w:szCs w:val="28"/>
        </w:rPr>
        <w:t>在</w:t>
      </w:r>
      <w:r>
        <w:rPr>
          <w:rFonts w:hint="eastAsia" w:ascii="仿宋" w:hAnsi="仿宋" w:eastAsia="仿宋" w:cs="Microsoft JhengHei"/>
          <w:color w:val="333333"/>
          <w:spacing w:val="-3"/>
          <w:kern w:val="0"/>
          <w:sz w:val="28"/>
          <w:szCs w:val="28"/>
        </w:rPr>
        <w:t>参加</w:t>
      </w:r>
      <w:r>
        <w:rPr>
          <w:rFonts w:hint="eastAsia" w:ascii="仿宋" w:hAnsi="仿宋" w:eastAsia="仿宋" w:cs="Microsoft JhengHei"/>
          <w:color w:val="333333"/>
          <w:kern w:val="0"/>
          <w:sz w:val="28"/>
          <w:szCs w:val="28"/>
        </w:rPr>
        <w:t>本次</w:t>
      </w:r>
      <w:r>
        <w:rPr>
          <w:rFonts w:hint="eastAsia" w:ascii="仿宋" w:hAnsi="仿宋" w:eastAsia="仿宋" w:cs="Microsoft JhengHei"/>
          <w:color w:val="333333"/>
          <w:spacing w:val="-3"/>
          <w:kern w:val="0"/>
          <w:sz w:val="28"/>
          <w:szCs w:val="28"/>
          <w:lang w:val="en-US" w:eastAsia="zh-CN"/>
        </w:rPr>
        <w:t>西苑医院济宁医院</w:t>
      </w:r>
      <w:r>
        <w:rPr>
          <w:rFonts w:hint="eastAsia" w:ascii="仿宋" w:hAnsi="仿宋" w:eastAsia="仿宋" w:cs="Microsoft JhengHei"/>
          <w:color w:val="333333"/>
          <w:kern w:val="0"/>
          <w:sz w:val="28"/>
          <w:szCs w:val="28"/>
        </w:rPr>
        <w:t>信息项目</w:t>
      </w:r>
      <w:bookmarkStart w:id="0" w:name="OLE_LINK1"/>
      <w:r>
        <w:rPr>
          <w:rFonts w:hint="eastAsia" w:ascii="仿宋" w:hAnsi="仿宋" w:eastAsia="仿宋" w:cs="Microsoft JhengHei"/>
          <w:color w:val="333333"/>
          <w:kern w:val="0"/>
          <w:sz w:val="28"/>
          <w:szCs w:val="28"/>
          <w:lang w:val="en-US" w:eastAsia="zh-CN"/>
        </w:rPr>
        <w:t>产品展示会</w:t>
      </w:r>
      <w:bookmarkEnd w:id="0"/>
      <w:r>
        <w:rPr>
          <w:rFonts w:hint="eastAsia" w:ascii="仿宋" w:hAnsi="仿宋" w:eastAsia="仿宋" w:cs="Microsoft JhengHei"/>
          <w:color w:val="333333"/>
          <w:kern w:val="0"/>
          <w:sz w:val="28"/>
          <w:szCs w:val="28"/>
        </w:rPr>
        <w:t>过程中，本</w:t>
      </w:r>
      <w:r>
        <w:rPr>
          <w:rFonts w:hint="eastAsia" w:ascii="仿宋" w:hAnsi="仿宋" w:eastAsia="仿宋" w:cs="Microsoft JhengHei"/>
          <w:color w:val="333333"/>
          <w:spacing w:val="-3"/>
          <w:kern w:val="0"/>
          <w:sz w:val="28"/>
          <w:szCs w:val="28"/>
        </w:rPr>
        <w:t>人</w:t>
      </w:r>
      <w:r>
        <w:rPr>
          <w:rFonts w:hint="eastAsia" w:ascii="仿宋" w:hAnsi="仿宋" w:eastAsia="仿宋" w:cs="Microsoft JhengHei"/>
          <w:color w:val="333333"/>
          <w:kern w:val="0"/>
          <w:sz w:val="28"/>
          <w:szCs w:val="28"/>
        </w:rPr>
        <w:t>郑</w:t>
      </w:r>
      <w:r>
        <w:rPr>
          <w:rFonts w:hint="eastAsia" w:ascii="仿宋" w:hAnsi="仿宋" w:eastAsia="仿宋" w:cs="Microsoft JhengHei"/>
          <w:color w:val="333333"/>
          <w:spacing w:val="-3"/>
          <w:kern w:val="0"/>
          <w:sz w:val="28"/>
          <w:szCs w:val="28"/>
        </w:rPr>
        <w:t>重</w:t>
      </w:r>
      <w:r>
        <w:rPr>
          <w:rFonts w:hint="eastAsia" w:ascii="仿宋" w:hAnsi="仿宋" w:eastAsia="仿宋" w:cs="Microsoft JhengHei"/>
          <w:color w:val="333333"/>
          <w:spacing w:val="-3"/>
          <w:kern w:val="0"/>
          <w:sz w:val="28"/>
          <w:szCs w:val="28"/>
          <w:lang w:val="en-US" w:eastAsia="zh-CN"/>
        </w:rPr>
        <w:t>做出</w:t>
      </w:r>
      <w:r>
        <w:rPr>
          <w:rFonts w:hint="eastAsia" w:ascii="仿宋" w:hAnsi="仿宋" w:eastAsia="仿宋" w:cs="Microsoft JhengHei"/>
          <w:color w:val="333333"/>
          <w:spacing w:val="-3"/>
          <w:kern w:val="0"/>
          <w:sz w:val="28"/>
          <w:szCs w:val="28"/>
        </w:rPr>
        <w:t>如</w:t>
      </w:r>
      <w:r>
        <w:rPr>
          <w:rFonts w:hint="eastAsia" w:ascii="仿宋" w:hAnsi="仿宋" w:eastAsia="仿宋" w:cs="Microsoft JhengHei"/>
          <w:color w:val="333333"/>
          <w:kern w:val="0"/>
          <w:sz w:val="28"/>
          <w:szCs w:val="28"/>
        </w:rPr>
        <w:t>下承</w:t>
      </w:r>
      <w:r>
        <w:rPr>
          <w:rFonts w:hint="eastAsia" w:ascii="仿宋" w:hAnsi="仿宋" w:eastAsia="仿宋" w:cs="Microsoft JhengHei"/>
          <w:color w:val="333333"/>
          <w:spacing w:val="-3"/>
          <w:kern w:val="0"/>
          <w:sz w:val="28"/>
          <w:szCs w:val="28"/>
        </w:rPr>
        <w:t>诺</w:t>
      </w:r>
      <w:r>
        <w:rPr>
          <w:rFonts w:hint="eastAsia" w:ascii="仿宋" w:hAnsi="仿宋" w:eastAsia="仿宋" w:cs="Microsoft JhengHei"/>
          <w:color w:val="333333"/>
          <w:kern w:val="0"/>
          <w:sz w:val="28"/>
          <w:szCs w:val="28"/>
        </w:rPr>
        <w:t>：</w:t>
      </w:r>
      <w:bookmarkStart w:id="1" w:name="_GoBack"/>
      <w:bookmarkEnd w:id="1"/>
    </w:p>
    <w:p w14:paraId="32027E3D">
      <w:pPr>
        <w:autoSpaceDE w:val="0"/>
        <w:autoSpaceDN w:val="0"/>
        <w:adjustRightInd w:val="0"/>
        <w:spacing w:before="17" w:line="360" w:lineRule="auto"/>
        <w:ind w:left="120" w:right="107" w:firstLine="559"/>
        <w:rPr>
          <w:rFonts w:ascii="仿宋" w:hAnsi="仿宋" w:eastAsia="仿宋" w:cs="Microsoft JhengHei"/>
          <w:color w:val="333333"/>
          <w:kern w:val="0"/>
          <w:sz w:val="28"/>
          <w:szCs w:val="28"/>
        </w:rPr>
      </w:pPr>
      <w:r>
        <w:rPr>
          <w:rFonts w:ascii="仿宋" w:hAnsi="仿宋" w:eastAsia="仿宋" w:cs="Microsoft JhengHei"/>
          <w:color w:val="333333"/>
          <w:kern w:val="0"/>
          <w:sz w:val="28"/>
          <w:szCs w:val="28"/>
        </w:rPr>
        <w:t>1.</w:t>
      </w:r>
      <w:r>
        <w:rPr>
          <w:rFonts w:hint="eastAsia" w:ascii="仿宋" w:hAnsi="仿宋" w:eastAsia="仿宋" w:cs="Microsoft JhengHei"/>
          <w:color w:val="333333"/>
          <w:kern w:val="0"/>
          <w:sz w:val="28"/>
          <w:szCs w:val="28"/>
        </w:rPr>
        <w:t xml:space="preserve"> 本次到院只参加</w:t>
      </w:r>
      <w:r>
        <w:rPr>
          <w:rFonts w:hint="eastAsia" w:ascii="仿宋" w:hAnsi="仿宋" w:eastAsia="仿宋" w:cs="Microsoft JhengHei"/>
          <w:color w:val="333333"/>
          <w:kern w:val="0"/>
          <w:sz w:val="28"/>
          <w:szCs w:val="28"/>
          <w:lang w:val="en-US" w:eastAsia="zh-CN"/>
        </w:rPr>
        <w:t>报名</w:t>
      </w:r>
      <w:r>
        <w:rPr>
          <w:rFonts w:hint="eastAsia" w:ascii="仿宋" w:hAnsi="仿宋" w:eastAsia="仿宋" w:cs="Microsoft JhengHei"/>
          <w:color w:val="333333"/>
          <w:kern w:val="0"/>
          <w:sz w:val="28"/>
          <w:szCs w:val="28"/>
        </w:rPr>
        <w:t>项目的</w:t>
      </w:r>
      <w:r>
        <w:rPr>
          <w:rFonts w:hint="eastAsia" w:ascii="仿宋" w:hAnsi="仿宋" w:eastAsia="仿宋" w:cs="Microsoft JhengHei"/>
          <w:color w:val="333333"/>
          <w:kern w:val="0"/>
          <w:sz w:val="28"/>
          <w:szCs w:val="28"/>
          <w:lang w:val="en-US" w:eastAsia="zh-CN"/>
        </w:rPr>
        <w:t>展示会</w:t>
      </w:r>
      <w:r>
        <w:rPr>
          <w:rFonts w:hint="eastAsia" w:ascii="仿宋" w:hAnsi="仿宋" w:eastAsia="仿宋" w:cs="Microsoft JhengHei"/>
          <w:color w:val="333333"/>
          <w:kern w:val="0"/>
          <w:sz w:val="28"/>
          <w:szCs w:val="28"/>
        </w:rPr>
        <w:t>，不从事与</w:t>
      </w:r>
      <w:r>
        <w:rPr>
          <w:rFonts w:hint="eastAsia" w:ascii="仿宋" w:hAnsi="仿宋" w:eastAsia="仿宋" w:cs="Microsoft JhengHei"/>
          <w:color w:val="333333"/>
          <w:kern w:val="0"/>
          <w:sz w:val="28"/>
          <w:szCs w:val="28"/>
          <w:lang w:val="en-US" w:eastAsia="zh-CN"/>
        </w:rPr>
        <w:t>展示会</w:t>
      </w:r>
      <w:r>
        <w:rPr>
          <w:rFonts w:hint="eastAsia" w:ascii="仿宋" w:hAnsi="仿宋" w:eastAsia="仿宋" w:cs="Microsoft JhengHei"/>
          <w:color w:val="333333"/>
          <w:kern w:val="0"/>
          <w:sz w:val="28"/>
          <w:szCs w:val="28"/>
        </w:rPr>
        <w:t>无关的其他业务活动</w:t>
      </w:r>
      <w:r>
        <w:rPr>
          <w:rFonts w:hint="eastAsia" w:ascii="仿宋" w:hAnsi="仿宋" w:eastAsia="仿宋" w:cs="Microsoft JhengHei"/>
          <w:color w:val="333333"/>
          <w:kern w:val="0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Microsoft JhengHei"/>
          <w:color w:val="333333"/>
          <w:kern w:val="0"/>
          <w:sz w:val="28"/>
          <w:szCs w:val="28"/>
        </w:rPr>
        <w:t>不在医院任何场所进行项目的宣传、推广等相关的业务活动</w:t>
      </w:r>
      <w:r>
        <w:rPr>
          <w:rFonts w:hint="eastAsia" w:ascii="仿宋" w:hAnsi="仿宋" w:eastAsia="仿宋" w:cs="Microsoft JhengHei"/>
          <w:color w:val="333333"/>
          <w:kern w:val="0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Microsoft JhengHei"/>
          <w:color w:val="333333"/>
          <w:kern w:val="0"/>
          <w:sz w:val="28"/>
          <w:szCs w:val="28"/>
        </w:rPr>
        <w:t>不以谈业务为名擅自进入医院重点部门，接触部门负责人或相关工作人员。</w:t>
      </w:r>
    </w:p>
    <w:p w14:paraId="3682119E">
      <w:pPr>
        <w:autoSpaceDE w:val="0"/>
        <w:autoSpaceDN w:val="0"/>
        <w:adjustRightInd w:val="0"/>
        <w:spacing w:before="17" w:line="360" w:lineRule="auto"/>
        <w:ind w:left="120" w:right="107" w:firstLine="559"/>
        <w:rPr>
          <w:rFonts w:ascii="仿宋" w:hAnsi="仿宋" w:eastAsia="仿宋" w:cs="Microsoft JhengHei"/>
          <w:color w:val="333333"/>
          <w:kern w:val="0"/>
          <w:sz w:val="28"/>
          <w:szCs w:val="28"/>
        </w:rPr>
      </w:pPr>
      <w:r>
        <w:rPr>
          <w:rFonts w:ascii="仿宋" w:hAnsi="仿宋" w:eastAsia="仿宋" w:cs="Microsoft JhengHei"/>
          <w:color w:val="333333"/>
          <w:kern w:val="0"/>
          <w:sz w:val="28"/>
          <w:szCs w:val="28"/>
        </w:rPr>
        <w:t>2.</w:t>
      </w:r>
      <w:r>
        <w:rPr>
          <w:rFonts w:hint="eastAsia" w:ascii="仿宋" w:hAnsi="仿宋" w:eastAsia="仿宋" w:cs="Microsoft JhengHei"/>
          <w:color w:val="333333"/>
          <w:kern w:val="0"/>
          <w:sz w:val="28"/>
          <w:szCs w:val="28"/>
          <w:lang w:val="en-US" w:eastAsia="zh-CN"/>
        </w:rPr>
        <w:t>参会期间，遵从参会流程要求，</w:t>
      </w:r>
      <w:r>
        <w:rPr>
          <w:rFonts w:hint="eastAsia" w:ascii="仿宋" w:hAnsi="仿宋" w:eastAsia="仿宋" w:cs="Microsoft JhengHei"/>
          <w:color w:val="333333"/>
          <w:kern w:val="0"/>
          <w:sz w:val="28"/>
          <w:szCs w:val="28"/>
        </w:rPr>
        <w:t>严格遵守国家相关法律法规及八项规定相关要求</w:t>
      </w:r>
      <w:r>
        <w:rPr>
          <w:rFonts w:hint="eastAsia" w:ascii="仿宋" w:hAnsi="仿宋" w:eastAsia="仿宋" w:cs="Microsoft JhengHei"/>
          <w:color w:val="333333"/>
          <w:kern w:val="0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Microsoft JhengHei"/>
          <w:color w:val="333333"/>
          <w:kern w:val="0"/>
          <w:sz w:val="28"/>
          <w:szCs w:val="28"/>
        </w:rPr>
        <w:t>不以任何名义、形式给予</w:t>
      </w:r>
      <w:r>
        <w:rPr>
          <w:rFonts w:hint="eastAsia" w:ascii="仿宋" w:hAnsi="仿宋" w:eastAsia="仿宋" w:cs="Microsoft JhengHei"/>
          <w:color w:val="333333"/>
          <w:kern w:val="0"/>
          <w:sz w:val="28"/>
          <w:szCs w:val="28"/>
          <w:lang w:val="en-US" w:eastAsia="zh-CN"/>
        </w:rPr>
        <w:t>相关</w:t>
      </w:r>
      <w:r>
        <w:rPr>
          <w:rFonts w:hint="eastAsia" w:ascii="仿宋" w:hAnsi="仿宋" w:eastAsia="仿宋" w:cs="Microsoft JhengHei"/>
          <w:color w:val="333333"/>
          <w:kern w:val="0"/>
          <w:sz w:val="28"/>
          <w:szCs w:val="28"/>
        </w:rPr>
        <w:t>科室或工作人员礼物、礼金</w:t>
      </w:r>
      <w:r>
        <w:rPr>
          <w:rFonts w:hint="eastAsia" w:ascii="仿宋" w:hAnsi="仿宋" w:eastAsia="仿宋" w:cs="Microsoft JhengHei"/>
          <w:color w:val="333333"/>
          <w:kern w:val="0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Microsoft JhengHei"/>
          <w:color w:val="333333"/>
          <w:kern w:val="0"/>
          <w:sz w:val="28"/>
          <w:szCs w:val="28"/>
        </w:rPr>
        <w:t>不安排、组织宴请、旅游、健身、娱乐等活动。。</w:t>
      </w:r>
    </w:p>
    <w:p w14:paraId="54726110">
      <w:pPr>
        <w:autoSpaceDE w:val="0"/>
        <w:autoSpaceDN w:val="0"/>
        <w:adjustRightInd w:val="0"/>
        <w:spacing w:before="17" w:line="360" w:lineRule="auto"/>
        <w:ind w:left="120" w:right="107" w:firstLine="559"/>
        <w:rPr>
          <w:rFonts w:ascii="仿宋" w:hAnsi="仿宋" w:eastAsia="仿宋" w:cs="Microsoft JhengHei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Microsoft JhengHei"/>
          <w:color w:val="333333"/>
          <w:kern w:val="0"/>
          <w:sz w:val="28"/>
          <w:szCs w:val="28"/>
        </w:rPr>
        <w:t>3</w:t>
      </w:r>
      <w:r>
        <w:rPr>
          <w:rFonts w:ascii="仿宋" w:hAnsi="仿宋" w:eastAsia="仿宋" w:cs="Microsoft JhengHei"/>
          <w:color w:val="333333"/>
          <w:kern w:val="0"/>
          <w:sz w:val="28"/>
          <w:szCs w:val="28"/>
        </w:rPr>
        <w:t>.</w:t>
      </w:r>
      <w:r>
        <w:rPr>
          <w:rFonts w:hint="eastAsia" w:ascii="仿宋" w:hAnsi="仿宋" w:eastAsia="仿宋" w:cs="Microsoft JhengHei"/>
          <w:color w:val="333333"/>
          <w:kern w:val="0"/>
          <w:sz w:val="28"/>
          <w:szCs w:val="28"/>
        </w:rPr>
        <w:t>严格遵守保密要求</w:t>
      </w:r>
      <w:r>
        <w:rPr>
          <w:rFonts w:hint="eastAsia" w:ascii="仿宋" w:hAnsi="仿宋" w:eastAsia="仿宋" w:cs="Microsoft JhengHei"/>
          <w:color w:val="333333"/>
          <w:kern w:val="0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Microsoft JhengHei"/>
          <w:color w:val="333333"/>
          <w:kern w:val="0"/>
          <w:sz w:val="28"/>
          <w:szCs w:val="28"/>
          <w:lang w:val="en-US" w:eastAsia="zh-CN"/>
        </w:rPr>
        <w:t>不得有拍照、录音等私自留存参展信息的行为</w:t>
      </w:r>
      <w:r>
        <w:rPr>
          <w:rFonts w:hint="eastAsia" w:ascii="仿宋" w:hAnsi="仿宋" w:eastAsia="仿宋" w:cs="Microsoft JhengHei"/>
          <w:color w:val="333333"/>
          <w:kern w:val="0"/>
          <w:sz w:val="28"/>
          <w:szCs w:val="28"/>
        </w:rPr>
        <w:t>，未经许可不对外透露</w:t>
      </w:r>
      <w:r>
        <w:rPr>
          <w:rFonts w:hint="eastAsia" w:ascii="仿宋" w:hAnsi="仿宋" w:eastAsia="仿宋" w:cs="Microsoft JhengHei"/>
          <w:color w:val="333333"/>
          <w:kern w:val="0"/>
          <w:sz w:val="28"/>
          <w:szCs w:val="28"/>
          <w:lang w:val="en-US" w:eastAsia="zh-CN"/>
        </w:rPr>
        <w:t>参会期间</w:t>
      </w:r>
      <w:r>
        <w:rPr>
          <w:rFonts w:hint="eastAsia" w:ascii="仿宋" w:hAnsi="仿宋" w:eastAsia="仿宋" w:cs="Microsoft JhengHei"/>
          <w:color w:val="333333"/>
          <w:kern w:val="0"/>
          <w:sz w:val="28"/>
          <w:szCs w:val="28"/>
        </w:rPr>
        <w:t>获得的相关信息。</w:t>
      </w:r>
    </w:p>
    <w:p w14:paraId="24CF85BC">
      <w:pPr>
        <w:autoSpaceDE w:val="0"/>
        <w:autoSpaceDN w:val="0"/>
        <w:adjustRightInd w:val="0"/>
        <w:spacing w:before="17" w:line="360" w:lineRule="auto"/>
        <w:ind w:left="120" w:right="107" w:firstLine="559"/>
        <w:rPr>
          <w:rFonts w:hint="default" w:ascii="仿宋" w:hAnsi="仿宋" w:eastAsia="仿宋" w:cs="Microsoft JhengHei"/>
          <w:color w:val="333333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Microsoft JhengHei"/>
          <w:color w:val="333333"/>
          <w:kern w:val="0"/>
          <w:sz w:val="28"/>
          <w:szCs w:val="28"/>
          <w:lang w:val="en-US" w:eastAsia="zh-CN"/>
        </w:rPr>
        <w:t>4</w:t>
      </w:r>
      <w:r>
        <w:rPr>
          <w:rFonts w:ascii="仿宋" w:hAnsi="仿宋" w:eastAsia="仿宋" w:cs="Microsoft JhengHei"/>
          <w:color w:val="333333"/>
          <w:kern w:val="0"/>
          <w:sz w:val="28"/>
          <w:szCs w:val="28"/>
        </w:rPr>
        <w:t>.</w:t>
      </w:r>
      <w:r>
        <w:rPr>
          <w:rFonts w:hint="eastAsia" w:ascii="仿宋" w:hAnsi="仿宋" w:eastAsia="仿宋" w:cs="Microsoft JhengHei"/>
          <w:color w:val="333333"/>
          <w:kern w:val="0"/>
          <w:sz w:val="28"/>
          <w:szCs w:val="28"/>
          <w:lang w:val="en-US" w:eastAsia="zh-CN"/>
        </w:rPr>
        <w:t>生产企业的同一产品（包括不同规格或版本）只能授权给一个参与报名的供应商，避免重复报名。</w:t>
      </w:r>
    </w:p>
    <w:p w14:paraId="2416628D">
      <w:pPr>
        <w:autoSpaceDE w:val="0"/>
        <w:autoSpaceDN w:val="0"/>
        <w:adjustRightInd w:val="0"/>
        <w:spacing w:before="2" w:line="360" w:lineRule="auto"/>
        <w:ind w:left="120" w:right="107" w:firstLine="559"/>
        <w:rPr>
          <w:rFonts w:ascii="仿宋" w:hAnsi="仿宋" w:eastAsia="仿宋" w:cs="Microsoft JhengHei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Microsoft JhengHei"/>
          <w:color w:val="333333"/>
          <w:kern w:val="0"/>
          <w:sz w:val="28"/>
          <w:szCs w:val="28"/>
        </w:rPr>
        <w:t>本</w:t>
      </w:r>
      <w:r>
        <w:rPr>
          <w:rFonts w:hint="eastAsia" w:ascii="仿宋" w:hAnsi="仿宋" w:eastAsia="仿宋" w:cs="Microsoft JhengHei"/>
          <w:color w:val="333333"/>
          <w:spacing w:val="-3"/>
          <w:kern w:val="0"/>
          <w:sz w:val="28"/>
          <w:szCs w:val="28"/>
        </w:rPr>
        <w:t>人</w:t>
      </w:r>
      <w:r>
        <w:rPr>
          <w:rFonts w:hint="eastAsia" w:ascii="仿宋" w:hAnsi="仿宋" w:eastAsia="仿宋" w:cs="Microsoft JhengHei"/>
          <w:color w:val="333333"/>
          <w:kern w:val="0"/>
          <w:sz w:val="28"/>
          <w:szCs w:val="28"/>
        </w:rPr>
        <w:t>承诺在论证过程中严格按照以上要求执行，并对违反承诺所导致的结果承担全部责任。</w:t>
      </w:r>
    </w:p>
    <w:p w14:paraId="676D20A4">
      <w:pPr>
        <w:autoSpaceDE w:val="0"/>
        <w:autoSpaceDN w:val="0"/>
        <w:adjustRightInd w:val="0"/>
        <w:spacing w:before="6" w:line="500" w:lineRule="exact"/>
        <w:ind w:right="153"/>
        <w:rPr>
          <w:rFonts w:ascii="仿宋" w:hAnsi="仿宋" w:eastAsia="仿宋" w:cs="Microsoft JhengHei"/>
          <w:color w:val="000000"/>
          <w:kern w:val="0"/>
          <w:sz w:val="28"/>
          <w:szCs w:val="28"/>
        </w:rPr>
      </w:pPr>
    </w:p>
    <w:p w14:paraId="5523A80A">
      <w:pPr>
        <w:autoSpaceDE w:val="0"/>
        <w:autoSpaceDN w:val="0"/>
        <w:adjustRightInd w:val="0"/>
        <w:spacing w:before="12" w:line="360" w:lineRule="auto"/>
        <w:ind w:left="281" w:leftChars="134" w:right="6594"/>
        <w:jc w:val="left"/>
        <w:rPr>
          <w:rFonts w:ascii="仿宋" w:hAnsi="仿宋" w:eastAsia="仿宋" w:cs="Microsoft JhengHei"/>
          <w:color w:val="333333"/>
          <w:w w:val="218"/>
          <w:kern w:val="0"/>
          <w:sz w:val="28"/>
          <w:szCs w:val="28"/>
        </w:rPr>
      </w:pPr>
      <w:r>
        <w:rPr>
          <w:rFonts w:hint="eastAsia" w:ascii="仿宋" w:hAnsi="仿宋" w:eastAsia="仿宋" w:cs="Microsoft JhengHei"/>
          <w:color w:val="333333"/>
          <w:kern w:val="0"/>
          <w:sz w:val="28"/>
          <w:szCs w:val="28"/>
        </w:rPr>
        <w:t>企</w:t>
      </w:r>
      <w:r>
        <w:rPr>
          <w:rFonts w:hint="eastAsia" w:ascii="仿宋" w:hAnsi="仿宋" w:eastAsia="仿宋" w:cs="Microsoft JhengHei"/>
          <w:color w:val="333333"/>
          <w:spacing w:val="-3"/>
          <w:kern w:val="0"/>
          <w:sz w:val="28"/>
          <w:szCs w:val="28"/>
        </w:rPr>
        <w:t>业</w:t>
      </w:r>
      <w:r>
        <w:rPr>
          <w:rFonts w:hint="eastAsia" w:ascii="仿宋" w:hAnsi="仿宋" w:eastAsia="仿宋" w:cs="Microsoft JhengHei"/>
          <w:color w:val="333333"/>
          <w:kern w:val="0"/>
          <w:sz w:val="28"/>
          <w:szCs w:val="28"/>
        </w:rPr>
        <w:t>名称</w:t>
      </w:r>
      <w:r>
        <w:rPr>
          <w:rFonts w:ascii="仿宋" w:hAnsi="仿宋" w:eastAsia="仿宋" w:cs="Microsoft JhengHei"/>
          <w:color w:val="333333"/>
          <w:w w:val="218"/>
          <w:kern w:val="0"/>
          <w:sz w:val="28"/>
          <w:szCs w:val="28"/>
        </w:rPr>
        <w:t xml:space="preserve">: </w:t>
      </w:r>
      <w:r>
        <w:rPr>
          <w:rFonts w:hint="eastAsia" w:ascii="仿宋" w:hAnsi="仿宋" w:eastAsia="仿宋" w:cs="Microsoft JhengHei"/>
          <w:color w:val="333333"/>
          <w:kern w:val="0"/>
          <w:sz w:val="28"/>
          <w:szCs w:val="28"/>
        </w:rPr>
        <w:t>承</w:t>
      </w:r>
      <w:r>
        <w:rPr>
          <w:rFonts w:hint="eastAsia" w:ascii="仿宋" w:hAnsi="仿宋" w:eastAsia="仿宋" w:cs="Microsoft JhengHei"/>
          <w:color w:val="333333"/>
          <w:spacing w:val="-3"/>
          <w:kern w:val="0"/>
          <w:sz w:val="28"/>
          <w:szCs w:val="28"/>
        </w:rPr>
        <w:t>诺</w:t>
      </w:r>
      <w:r>
        <w:rPr>
          <w:rFonts w:hint="eastAsia" w:ascii="仿宋" w:hAnsi="仿宋" w:eastAsia="仿宋" w:cs="Microsoft JhengHei"/>
          <w:color w:val="333333"/>
          <w:kern w:val="0"/>
          <w:sz w:val="28"/>
          <w:szCs w:val="28"/>
        </w:rPr>
        <w:t>人</w:t>
      </w:r>
      <w:r>
        <w:rPr>
          <w:rFonts w:ascii="仿宋" w:hAnsi="仿宋" w:eastAsia="仿宋" w:cs="Microsoft JhengHei"/>
          <w:color w:val="333333"/>
          <w:w w:val="218"/>
          <w:kern w:val="0"/>
          <w:sz w:val="28"/>
          <w:szCs w:val="28"/>
        </w:rPr>
        <w:t>:</w:t>
      </w:r>
    </w:p>
    <w:p w14:paraId="64C31FCB">
      <w:pPr>
        <w:autoSpaceDE w:val="0"/>
        <w:autoSpaceDN w:val="0"/>
        <w:adjustRightInd w:val="0"/>
        <w:spacing w:before="12" w:line="500" w:lineRule="exact"/>
        <w:ind w:right="6593"/>
        <w:jc w:val="left"/>
        <w:rPr>
          <w:rFonts w:ascii="仿宋" w:hAnsi="仿宋" w:eastAsia="仿宋" w:cs="Microsoft JhengHei"/>
          <w:color w:val="333333"/>
          <w:w w:val="218"/>
          <w:kern w:val="0"/>
          <w:sz w:val="28"/>
          <w:szCs w:val="28"/>
        </w:rPr>
      </w:pPr>
    </w:p>
    <w:p w14:paraId="14530D9A">
      <w:pPr>
        <w:tabs>
          <w:tab w:val="left" w:pos="6280"/>
          <w:tab w:val="left" w:pos="6960"/>
        </w:tabs>
        <w:autoSpaceDE w:val="0"/>
        <w:autoSpaceDN w:val="0"/>
        <w:adjustRightInd w:val="0"/>
        <w:spacing w:line="500" w:lineRule="exact"/>
        <w:ind w:left="5441" w:right="-20"/>
        <w:jc w:val="left"/>
        <w:rPr>
          <w:rFonts w:ascii="仿宋" w:hAnsi="仿宋" w:eastAsia="仿宋" w:cs="Microsoft JhengHei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Microsoft JhengHei"/>
          <w:color w:val="333333"/>
          <w:kern w:val="0"/>
          <w:position w:val="-2"/>
          <w:sz w:val="28"/>
          <w:szCs w:val="28"/>
        </w:rPr>
        <w:t>年</w:t>
      </w:r>
      <w:r>
        <w:rPr>
          <w:rFonts w:ascii="仿宋" w:hAnsi="仿宋" w:eastAsia="仿宋" w:cs="Microsoft JhengHei"/>
          <w:color w:val="333333"/>
          <w:kern w:val="0"/>
          <w:position w:val="-2"/>
          <w:sz w:val="28"/>
          <w:szCs w:val="28"/>
        </w:rPr>
        <w:tab/>
      </w:r>
      <w:r>
        <w:rPr>
          <w:rFonts w:hint="eastAsia" w:ascii="仿宋" w:hAnsi="仿宋" w:eastAsia="仿宋" w:cs="Microsoft JhengHei"/>
          <w:color w:val="333333"/>
          <w:kern w:val="0"/>
          <w:position w:val="-2"/>
          <w:sz w:val="28"/>
          <w:szCs w:val="28"/>
        </w:rPr>
        <w:t>月</w:t>
      </w:r>
      <w:r>
        <w:rPr>
          <w:rFonts w:ascii="仿宋" w:hAnsi="仿宋" w:eastAsia="仿宋" w:cs="Microsoft JhengHei"/>
          <w:color w:val="333333"/>
          <w:kern w:val="0"/>
          <w:position w:val="-2"/>
          <w:sz w:val="28"/>
          <w:szCs w:val="28"/>
        </w:rPr>
        <w:tab/>
      </w:r>
      <w:r>
        <w:rPr>
          <w:rFonts w:hint="eastAsia" w:ascii="仿宋" w:hAnsi="仿宋" w:eastAsia="仿宋" w:cs="Microsoft JhengHei"/>
          <w:color w:val="333333"/>
          <w:kern w:val="0"/>
          <w:position w:val="-2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kzZTM4Zjg5OGNkNWYzNGQzZTEyNTY3ODUwYmQwZTkifQ=="/>
  </w:docVars>
  <w:rsids>
    <w:rsidRoot w:val="00B1769D"/>
    <w:rsid w:val="00047E21"/>
    <w:rsid w:val="001B0EAA"/>
    <w:rsid w:val="005C115C"/>
    <w:rsid w:val="006D1D4B"/>
    <w:rsid w:val="00857BB6"/>
    <w:rsid w:val="008D0432"/>
    <w:rsid w:val="009D076A"/>
    <w:rsid w:val="00B1769D"/>
    <w:rsid w:val="00BF12B5"/>
    <w:rsid w:val="00C00416"/>
    <w:rsid w:val="00C07247"/>
    <w:rsid w:val="00D5516B"/>
    <w:rsid w:val="00D56DBD"/>
    <w:rsid w:val="00DF1936"/>
    <w:rsid w:val="00E05D97"/>
    <w:rsid w:val="00E157E9"/>
    <w:rsid w:val="00E72B48"/>
    <w:rsid w:val="00F44910"/>
    <w:rsid w:val="00FD2C0B"/>
    <w:rsid w:val="04335DA6"/>
    <w:rsid w:val="08F848AE"/>
    <w:rsid w:val="23625375"/>
    <w:rsid w:val="2C146E28"/>
    <w:rsid w:val="302F17AA"/>
    <w:rsid w:val="33D7607C"/>
    <w:rsid w:val="406660C9"/>
    <w:rsid w:val="40AB051C"/>
    <w:rsid w:val="4BE9528C"/>
    <w:rsid w:val="4E4C2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qFormat="1" w:unhideWhenUsed="0" w:uiPriority="0" w:semiHidden="0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3"/>
    <w:qFormat/>
    <w:uiPriority w:val="0"/>
    <w:pPr>
      <w:spacing w:line="500" w:lineRule="exact"/>
      <w:ind w:left="1372" w:firstLine="42"/>
    </w:pPr>
    <w:rPr>
      <w:sz w:val="30"/>
    </w:rPr>
  </w:style>
  <w:style w:type="paragraph" w:styleId="3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First Indent 2"/>
    <w:basedOn w:val="2"/>
    <w:next w:val="1"/>
    <w:qFormat/>
    <w:uiPriority w:val="0"/>
    <w:pPr>
      <w:spacing w:line="240" w:lineRule="atLeast"/>
      <w:ind w:firstLine="0"/>
    </w:pPr>
    <w:rPr>
      <w:rFonts w:hAnsi="宋体"/>
    </w:rPr>
  </w:style>
  <w:style w:type="character" w:customStyle="1" w:styleId="9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微软公司</Company>
  <Pages>1</Pages>
  <Words>368</Words>
  <Characters>372</Characters>
  <Lines>2</Lines>
  <Paragraphs>1</Paragraphs>
  <TotalTime>2</TotalTime>
  <ScaleCrop>false</ScaleCrop>
  <LinksUpToDate>false</LinksUpToDate>
  <CharactersWithSpaces>376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2023-09-07T00:00:00Z</dcterms:created>
  <dc:creator>胡杨</dc:creator>
  <cp:lastModifiedBy>阿宝</cp:lastModifiedBy>
  <cp:lastPrinted>2023-09-10T23:14:00Z</cp:lastPrinted>
  <dcterms:modified xsi:type="dcterms:W3CDTF">2026-06-22T03:11:44Z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606B4B7F2DD1493DA259B68E88259D54</vt:lpwstr>
  </property>
  <property fmtid="{D5CDD505-2E9C-101B-9397-08002B2CF9AE}" pid="4" name="KSOTemplateDocerSaveRecord">
    <vt:lpwstr>eyJoZGlkIjoiNDYxOWVjMDBkNTMzMmMzOGRkY2MzNzZhMzM1ZTc0ZWYiLCJ1c2VySWQiOiI3MjU5OTYxODgifQ==</vt:lpwstr>
  </property>
</Properties>
</file>